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6840" w:leader="none"/>
        </w:tabs>
        <w:ind w:left="1620" w:right="2232" w:hanging="0"/>
        <w:jc w:val="both"/>
        <w:rPr>
          <w:rFonts w:ascii="Arial" w:hAnsi="Arial" w:cs="Arial"/>
          <w:sz w:val="20"/>
          <w:szCs w:val="20"/>
        </w:rPr>
      </w:pPr>
      <w:r>
        <w:rPr>
          <w:rFonts w:cs="Arial" w:ascii="Arial" w:hAnsi="Arial"/>
          <w:sz w:val="20"/>
          <w:szCs w:val="20"/>
        </w:rPr>
      </w:r>
    </w:p>
    <w:p>
      <w:pPr>
        <w:pStyle w:val="Normal"/>
        <w:tabs>
          <w:tab w:val="left" w:pos="6840" w:leader="none"/>
        </w:tabs>
        <w:ind w:left="1620" w:right="2232" w:hanging="0"/>
        <w:rPr>
          <w:rFonts w:ascii="Arial" w:hAnsi="Arial" w:cs="Arial"/>
          <w:sz w:val="20"/>
          <w:szCs w:val="20"/>
        </w:rPr>
      </w:pPr>
      <w:r>
        <w:rPr>
          <w:rFonts w:cs="Arial" w:ascii="Arial" w:hAnsi="Arial"/>
          <w:sz w:val="20"/>
          <w:szCs w:val="20"/>
        </w:rPr>
        <w:t>HYMN-MSH Motor- Schwenkhalterung bestehend aus:</w:t>
      </w:r>
    </w:p>
    <w:p>
      <w:pPr>
        <w:pStyle w:val="Normal"/>
        <w:tabs>
          <w:tab w:val="left" w:pos="6840" w:leader="none"/>
        </w:tabs>
        <w:ind w:left="1620" w:right="2232" w:hanging="0"/>
        <w:rPr>
          <w:rFonts w:ascii="Arial" w:hAnsi="Arial" w:cs="Arial"/>
          <w:sz w:val="20"/>
          <w:szCs w:val="20"/>
        </w:rPr>
      </w:pPr>
      <w:r>
        <w:rPr>
          <w:rFonts w:cs="Arial" w:ascii="Arial" w:hAnsi="Arial"/>
          <w:sz w:val="20"/>
          <w:szCs w:val="20"/>
        </w:rPr>
      </w:r>
    </w:p>
    <w:p>
      <w:pPr>
        <w:pStyle w:val="Normal"/>
        <w:tabs>
          <w:tab w:val="left" w:pos="6840" w:leader="none"/>
        </w:tabs>
        <w:ind w:left="1620" w:right="2232" w:hanging="0"/>
        <w:jc w:val="both"/>
        <w:rPr/>
      </w:pPr>
      <w:r>
        <w:rPr>
          <w:rFonts w:cs="Arial" w:ascii="Arial" w:hAnsi="Arial"/>
          <w:sz w:val="20"/>
          <w:szCs w:val="20"/>
        </w:rPr>
        <w:t xml:space="preserve">Die Motorschwenkhalterung </w:t>
      </w:r>
      <w:r>
        <w:rPr>
          <w:rFonts w:cs="Arial" w:ascii="Arial" w:hAnsi="Arial"/>
          <w:sz w:val="20"/>
          <w:szCs w:val="20"/>
        </w:rPr>
        <w:t xml:space="preserve">ist </w:t>
      </w:r>
      <w:r>
        <w:rPr>
          <w:rFonts w:cs="Arial" w:ascii="Arial" w:hAnsi="Arial"/>
          <w:sz w:val="20"/>
          <w:szCs w:val="20"/>
        </w:rPr>
        <w:t>besonders geeignet für die Liedanzeigen der Serie HYMN. Der elektrische Antrieb des Wandschwenkhalters ist besonders leise im Betrieb. Der Ausleger ist einseitig oder doppelseitig nutzbar mit 90 Grad Schwenkbereich. Automatische Ansteuerung, Ausklappen und Einfahren erfolgt über Tablet/APP/Liedanzeige bzw. Eingabegerät. Einmalige Grundeinstellung erfolgt über die mitgelieferte IR- Fernbedienung. Gesamtabmessung B=630 mm bis 990 mm, Wandplatte B=110 mm x H=310 mm, Halte</w:t>
      </w:r>
      <w:r>
        <w:rPr>
          <w:rFonts w:cs="Arial" w:ascii="Arial" w:hAnsi="Arial"/>
          <w:sz w:val="20"/>
          <w:szCs w:val="20"/>
        </w:rPr>
        <w:t>p</w:t>
      </w:r>
      <w:r>
        <w:rPr>
          <w:rFonts w:cs="Arial" w:ascii="Arial" w:hAnsi="Arial"/>
          <w:sz w:val="20"/>
          <w:szCs w:val="20"/>
        </w:rPr>
        <w:t>rofile B=30 mm x H=435 mm. Farbe: weiß. Geräuschpegel: niedrig. Spannungsversorgung: Externe Netzteil 12VDC.</w:t>
      </w:r>
    </w:p>
    <w:p>
      <w:pPr>
        <w:pStyle w:val="Normal"/>
        <w:tabs>
          <w:tab w:val="left" w:pos="6840" w:leader="none"/>
        </w:tabs>
        <w:ind w:left="1620" w:right="2232" w:hanging="0"/>
        <w:jc w:val="both"/>
        <w:rPr>
          <w:rFonts w:ascii="Arial" w:hAnsi="Arial" w:cs="Arial"/>
          <w:sz w:val="20"/>
          <w:szCs w:val="20"/>
        </w:rPr>
      </w:pPr>
      <w:r>
        <w:rPr>
          <w:rFonts w:cs="Arial" w:ascii="Arial" w:hAnsi="Arial"/>
          <w:sz w:val="20"/>
          <w:szCs w:val="20"/>
        </w:rPr>
      </w:r>
    </w:p>
    <w:p>
      <w:pPr>
        <w:pStyle w:val="Normal"/>
        <w:tabs>
          <w:tab w:val="left" w:pos="6840" w:leader="none"/>
        </w:tabs>
        <w:ind w:left="1620" w:right="2232" w:hanging="0"/>
        <w:jc w:val="both"/>
        <w:rPr>
          <w:rFonts w:ascii="Arial" w:hAnsi="Arial" w:cs="Arial"/>
          <w:sz w:val="20"/>
          <w:szCs w:val="20"/>
        </w:rPr>
      </w:pPr>
      <w:r>
        <w:rPr>
          <w:rFonts w:cs="Arial" w:ascii="Arial" w:hAnsi="Arial"/>
          <w:sz w:val="20"/>
          <w:szCs w:val="20"/>
        </w:rPr>
      </w:r>
    </w:p>
    <w:p>
      <w:pPr>
        <w:pStyle w:val="Normal"/>
        <w:tabs>
          <w:tab w:val="left" w:pos="6840" w:leader="none"/>
        </w:tabs>
        <w:ind w:left="1620" w:right="2232" w:hanging="0"/>
        <w:jc w:val="both"/>
        <w:rPr>
          <w:rFonts w:ascii="Arial" w:hAnsi="Arial" w:cs="Arial"/>
          <w:sz w:val="20"/>
          <w:szCs w:val="20"/>
        </w:rPr>
      </w:pPr>
      <w:r>
        <w:rPr>
          <w:rFonts w:cs="Arial" w:ascii="Arial" w:hAnsi="Arial"/>
          <w:sz w:val="20"/>
          <w:szCs w:val="20"/>
        </w:rPr>
        <w:t>Liefern, montieren, anschließen</w:t>
      </w:r>
    </w:p>
    <w:p>
      <w:pPr>
        <w:pStyle w:val="Normal"/>
        <w:tabs>
          <w:tab w:val="left" w:pos="6840" w:leader="none"/>
        </w:tabs>
        <w:ind w:left="1620" w:right="2232" w:hanging="0"/>
        <w:jc w:val="both"/>
        <w:rPr>
          <w:rFonts w:ascii="Arial" w:hAnsi="Arial" w:cs="Arial"/>
          <w:sz w:val="20"/>
          <w:szCs w:val="20"/>
        </w:rPr>
      </w:pPr>
      <w:r>
        <w:rPr>
          <w:rFonts w:cs="Arial" w:ascii="Arial" w:hAnsi="Arial"/>
          <w:sz w:val="20"/>
          <w:szCs w:val="20"/>
        </w:rPr>
      </w:r>
    </w:p>
    <w:p>
      <w:pPr>
        <w:pStyle w:val="Normal"/>
        <w:tabs>
          <w:tab w:val="left" w:pos="6840" w:leader="none"/>
        </w:tabs>
        <w:ind w:left="1620" w:right="2232" w:hanging="0"/>
        <w:jc w:val="both"/>
        <w:rPr>
          <w:rFonts w:ascii="Arial" w:hAnsi="Arial" w:cs="Arial"/>
          <w:sz w:val="20"/>
          <w:szCs w:val="20"/>
        </w:rPr>
      </w:pPr>
      <w:r>
        <w:rPr>
          <w:rFonts w:cs="Arial" w:ascii="Arial" w:hAnsi="Arial"/>
          <w:b/>
          <w:sz w:val="20"/>
          <w:szCs w:val="20"/>
        </w:rPr>
        <w:t>Fabrikat:</w:t>
      </w:r>
      <w:r>
        <w:rPr>
          <w:rFonts w:cs="Arial" w:ascii="Arial" w:hAnsi="Arial"/>
          <w:sz w:val="20"/>
          <w:szCs w:val="20"/>
        </w:rPr>
        <w:t xml:space="preserve"> Phoenix Professional Audio</w:t>
      </w:r>
    </w:p>
    <w:p>
      <w:pPr>
        <w:pStyle w:val="Normal"/>
        <w:tabs>
          <w:tab w:val="left" w:pos="6840" w:leader="none"/>
        </w:tabs>
        <w:ind w:left="1620" w:right="2232" w:hanging="0"/>
        <w:rPr>
          <w:rFonts w:ascii="Arial" w:hAnsi="Arial" w:cs="Arial"/>
          <w:b/>
          <w:b/>
          <w:sz w:val="20"/>
          <w:szCs w:val="20"/>
        </w:rPr>
      </w:pPr>
      <w:r>
        <w:rPr>
          <w:rFonts w:cs="Arial" w:ascii="Arial" w:hAnsi="Arial"/>
          <w:sz w:val="20"/>
          <w:szCs w:val="20"/>
        </w:rPr>
        <w:t xml:space="preserve"> </w:t>
      </w:r>
    </w:p>
    <w:p>
      <w:pPr>
        <w:pStyle w:val="Normal"/>
        <w:tabs>
          <w:tab w:val="left" w:pos="6840" w:leader="none"/>
        </w:tabs>
        <w:ind w:left="1620" w:right="2232" w:hanging="0"/>
        <w:rPr>
          <w:rFonts w:ascii="Arial" w:hAnsi="Arial" w:cs="Arial"/>
          <w:sz w:val="20"/>
          <w:szCs w:val="20"/>
        </w:rPr>
      </w:pPr>
      <w:r>
        <w:rPr>
          <w:rFonts w:cs="Arial" w:ascii="Arial" w:hAnsi="Arial"/>
          <w:b/>
          <w:sz w:val="20"/>
          <w:szCs w:val="20"/>
        </w:rPr>
        <w:t>Typ:</w:t>
      </w:r>
      <w:r>
        <w:rPr>
          <w:rFonts w:cs="Arial" w:ascii="Arial" w:hAnsi="Arial"/>
          <w:sz w:val="20"/>
          <w:szCs w:val="20"/>
        </w:rPr>
        <w:t xml:space="preserve"> HYMN-MSH</w:t>
      </w:r>
    </w:p>
    <w:p>
      <w:pPr>
        <w:pStyle w:val="Normal"/>
        <w:tabs>
          <w:tab w:val="left" w:pos="6840" w:leader="none"/>
        </w:tabs>
        <w:ind w:left="1620" w:right="2232" w:hanging="0"/>
        <w:rPr/>
      </w:pPr>
      <w:r>
        <w:rPr/>
      </w:r>
    </w:p>
    <w:p>
      <w:pPr>
        <w:pStyle w:val="Normal"/>
        <w:tabs>
          <w:tab w:val="left" w:pos="6840" w:leader="none"/>
        </w:tabs>
        <w:ind w:left="1620" w:right="2232" w:hanging="0"/>
        <w:rPr/>
      </w:pPr>
      <w:r>
        <w:rPr/>
      </w:r>
    </w:p>
    <w:p>
      <w:pPr>
        <w:pStyle w:val="Normal"/>
        <w:tabs>
          <w:tab w:val="left" w:pos="6840" w:leader="none"/>
        </w:tabs>
        <w:ind w:left="1620" w:right="2232" w:hanging="0"/>
        <w:rPr/>
      </w:pPr>
      <w:r>
        <w:rPr/>
      </w:r>
    </w:p>
    <w:sectPr>
      <w:type w:val="nextPage"/>
      <w:pgSz w:w="11906" w:h="16838"/>
      <w:pgMar w:left="1417" w:right="1417"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s>
</file>

<file path=word/settings.xml><?xml version="1.0" encoding="utf-8"?>
<w:settings xmlns:w="http://schemas.openxmlformats.org/wordprocessingml/2006/main">
  <w:zoom w:percent="100"/>
  <w:embedSystemFonts/>
  <w:defaultTabStop w:val="708"/>
  <w:autoHyphenation w:val="false"/>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kern w:val="0"/>
      <w:sz w:val="24"/>
      <w:szCs w:val="24"/>
      <w:lang w:eastAsia="ar-SA" w:val="de-DE" w:bidi="ar-SA"/>
    </w:rPr>
  </w:style>
  <w:style w:type="character" w:styleId="DefaultParagraphFont" w:default="1">
    <w:name w:val="Default Paragraph Font"/>
    <w:uiPriority w:val="1"/>
    <w:semiHidden/>
    <w:unhideWhenUsed/>
    <w:qFormat/>
    <w:rPr/>
  </w:style>
  <w:style w:type="character" w:styleId="AbsatzStandardschriftart3" w:customStyle="1">
    <w:name w:val="Absatz-Standardschriftart3"/>
    <w:qFormat/>
    <w:rPr/>
  </w:style>
  <w:style w:type="character" w:styleId="AbsatzStandardschriftart2" w:customStyle="1">
    <w:name w:val="Absatz-Standardschriftart2"/>
    <w:qFormat/>
    <w:rPr/>
  </w:style>
  <w:style w:type="character" w:styleId="AbsatzStandardschriftart1" w:customStyle="1">
    <w:name w:val="Absatz-Standardschriftart1"/>
    <w:qFormat/>
    <w:rPr/>
  </w:style>
  <w:style w:type="paragraph" w:styleId="Berschrift" w:customStyle="1">
    <w:name w:val="Überschrift"/>
    <w:basedOn w:val="Normal"/>
    <w:next w:val="Textkrper"/>
    <w:qFormat/>
    <w:pPr>
      <w:keepNext w:val="true"/>
      <w:spacing w:before="240" w:after="120"/>
    </w:pPr>
    <w:rPr>
      <w:rFonts w:ascii="Arial" w:hAnsi="Arial" w:eastAsia="Microsoft YaHei" w:cs="Mangal"/>
      <w:sz w:val="28"/>
      <w:szCs w:val="28"/>
    </w:rPr>
  </w:style>
  <w:style w:type="paragraph" w:styleId="Textkrper">
    <w:name w:val="Body Text"/>
    <w:basedOn w:val="Normal"/>
    <w:pPr>
      <w:spacing w:before="0" w:after="120"/>
    </w:pPr>
    <w:rPr/>
  </w:style>
  <w:style w:type="paragraph" w:styleId="Liste">
    <w:name w:val="List"/>
    <w:basedOn w:val="Textkrper"/>
    <w:pPr/>
    <w:rPr>
      <w:rFonts w:cs="Mangal"/>
    </w:rPr>
  </w:style>
  <w:style w:type="paragraph" w:styleId="Beschriftung">
    <w:name w:val="Caption"/>
    <w:basedOn w:val="Normal"/>
    <w:qFormat/>
    <w:pPr>
      <w:suppressLineNumbers/>
      <w:spacing w:before="120" w:after="120"/>
    </w:pPr>
    <w:rPr>
      <w:rFonts w:cs="Arial"/>
      <w:i/>
      <w:iCs/>
      <w:sz w:val="24"/>
      <w:szCs w:val="24"/>
    </w:rPr>
  </w:style>
  <w:style w:type="paragraph" w:styleId="Verzeichnis" w:customStyle="1">
    <w:name w:val="Verzeichnis"/>
    <w:basedOn w:val="Normal"/>
    <w:qFormat/>
    <w:pPr>
      <w:suppressLineNumbers/>
    </w:pPr>
    <w:rPr>
      <w:rFonts w:cs="Mangal"/>
    </w:rPr>
  </w:style>
  <w:style w:type="paragraph" w:styleId="Beschriftung3" w:customStyle="1">
    <w:name w:val="Beschriftung3"/>
    <w:basedOn w:val="Normal"/>
    <w:qFormat/>
    <w:pPr>
      <w:suppressLineNumbers/>
      <w:spacing w:before="120" w:after="120"/>
    </w:pPr>
    <w:rPr>
      <w:rFonts w:cs="Mangal"/>
      <w:i/>
      <w:iCs/>
    </w:rPr>
  </w:style>
  <w:style w:type="paragraph" w:styleId="Beschriftung2" w:customStyle="1">
    <w:name w:val="Beschriftung2"/>
    <w:basedOn w:val="Normal"/>
    <w:qFormat/>
    <w:pPr>
      <w:suppressLineNumbers/>
      <w:spacing w:before="120" w:after="120"/>
    </w:pPr>
    <w:rPr>
      <w:rFonts w:cs="Mangal"/>
      <w:i/>
      <w:iCs/>
    </w:rPr>
  </w:style>
  <w:style w:type="paragraph" w:styleId="Beschriftung1" w:customStyle="1">
    <w:name w:val="Beschriftung1"/>
    <w:basedOn w:val="Normal"/>
    <w:qFormat/>
    <w:pPr>
      <w:suppressLineNumbers/>
      <w:spacing w:before="120" w:after="120"/>
    </w:pPr>
    <w:rPr>
      <w:rFonts w:cs="Mangal"/>
      <w:i/>
      <w:iCs/>
    </w:rPr>
  </w:style>
  <w:style w:type="paragraph" w:styleId="BalloonText">
    <w:name w:val="Balloon Text"/>
    <w:basedOn w:val="Normal"/>
    <w:qFormat/>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LibreOffice/5.4.4.2$Windows_X86_64 LibreOffice_project/2524958677847fb3bb44820e40380acbe820f960</Application>
  <Pages>1</Pages>
  <Words>90</Words>
  <Characters>654</Characters>
  <CharactersWithSpaces>740</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2024-01-11T08:17:00Z</dcterms:created>
  <dc:creator>info@phoenix-pa.com;Professional Audio GmbH</dc:creator>
  <dc:description/>
  <dc:language>de-DE</dc:language>
  <cp:lastModifiedBy/>
  <cp:lastPrinted>2013-01-21T14:02:00Z</cp:lastPrinted>
  <dcterms:modified xsi:type="dcterms:W3CDTF">2024-02-07T09:59:48Z</dcterms:modified>
  <cp:revision>3</cp:revision>
  <dc:subject/>
  <dc:title>HYMN-MSH Motor-Schwenkhalterung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