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mit </w:t>
      </w:r>
      <w:r w:rsidR="002E33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 Watt Leistung. Speziell für die Schallübertragung in akustisch schwierigen Räumen geeignet. 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760536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K4-</w:t>
      </w:r>
      <w:r w:rsidR="005B13E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0N</w:t>
      </w:r>
      <w:r w:rsidR="00B2491C">
        <w:rPr>
          <w:rFonts w:ascii="Arial" w:hAnsi="Arial" w:cs="Arial"/>
          <w:sz w:val="20"/>
          <w:szCs w:val="20"/>
        </w:rPr>
        <w:t xml:space="preserve"> Lautsprechersystem bestehend aus: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im sehr stabilen, resonanzfreien Aluminiumgehäuse, bestückt mit </w:t>
      </w:r>
      <w:r w:rsidR="002E33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x 3.5“-</w:t>
      </w:r>
      <w:r w:rsidR="00760536" w:rsidRPr="00760536">
        <w:rPr>
          <w:rFonts w:ascii="Arial" w:hAnsi="Arial" w:cs="Arial"/>
          <w:sz w:val="20"/>
          <w:szCs w:val="20"/>
        </w:rPr>
        <w:t xml:space="preserve"> </w:t>
      </w:r>
      <w:r w:rsidR="00760536">
        <w:rPr>
          <w:rFonts w:ascii="Arial" w:hAnsi="Arial" w:cs="Arial"/>
          <w:sz w:val="20"/>
          <w:szCs w:val="20"/>
        </w:rPr>
        <w:t xml:space="preserve">Neodym </w:t>
      </w:r>
      <w:r>
        <w:rPr>
          <w:rFonts w:ascii="Arial" w:hAnsi="Arial" w:cs="Arial"/>
          <w:sz w:val="20"/>
          <w:szCs w:val="20"/>
        </w:rPr>
        <w:t xml:space="preserve">Breitband-Chassis [LF/MF] und einem aus </w:t>
      </w:r>
      <w:r w:rsidR="008234F5">
        <w:rPr>
          <w:rFonts w:ascii="Arial" w:hAnsi="Arial" w:cs="Arial"/>
          <w:sz w:val="20"/>
          <w:szCs w:val="20"/>
        </w:rPr>
        <w:t>Neodym bestehenden, hocheffizienten, Zylinderwellen-Hochtontreiber im [HF] Frequenzbereich</w:t>
      </w:r>
      <w:r>
        <w:rPr>
          <w:rFonts w:ascii="Arial" w:hAnsi="Arial" w:cs="Arial"/>
          <w:sz w:val="20"/>
          <w:szCs w:val="20"/>
        </w:rPr>
        <w:t>. Das System ist für Musik- und Sprachübertragung bei akustisch schwierigen Raumverhältnissen mit langer Nachhallzeit und anspruchsvoller Raum-Architektur entwickelt.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besitzt Schalldruck SPL(1W/1m)@9</w:t>
      </w:r>
      <w:r w:rsidR="008234F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] und ein sehr präzises Abstrahlverhalten von H-</w:t>
      </w:r>
      <w:r w:rsidR="00D20474">
        <w:rPr>
          <w:rFonts w:ascii="Arial" w:hAnsi="Arial" w:cs="Arial"/>
          <w:sz w:val="20"/>
          <w:szCs w:val="20"/>
        </w:rPr>
        <w:t>120</w:t>
      </w:r>
      <w:r>
        <w:rPr>
          <w:rFonts w:ascii="Arial" w:hAnsi="Arial" w:cs="Arial"/>
          <w:sz w:val="20"/>
          <w:szCs w:val="20"/>
        </w:rPr>
        <w:t xml:space="preserve"> Grad x V-</w:t>
      </w:r>
      <w:r w:rsidR="00D20474">
        <w:rPr>
          <w:rFonts w:ascii="Arial" w:hAnsi="Arial" w:cs="Arial"/>
          <w:sz w:val="20"/>
          <w:szCs w:val="20"/>
        </w:rPr>
        <w:t>3</w:t>
      </w:r>
      <w:r w:rsidR="002E333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Grad, die Reichweite bei SPL/92dB (PINK NOISE) beträgt </w:t>
      </w:r>
      <w:r w:rsidR="002E3338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Meter. Das Lautsprechersystem ist mit einem integrierten </w:t>
      </w:r>
      <w:r w:rsidR="002E33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Watt 100V-Audioübertrager und Anpassungs-Wahlschalte</w:t>
      </w:r>
      <w:r w:rsidR="008234F5">
        <w:rPr>
          <w:rFonts w:ascii="Arial" w:hAnsi="Arial" w:cs="Arial"/>
          <w:sz w:val="20"/>
          <w:szCs w:val="20"/>
        </w:rPr>
        <w:t>r für Nennleistung@: 1/1,1/2,1/4</w:t>
      </w:r>
      <w:r>
        <w:rPr>
          <w:rFonts w:ascii="Arial" w:hAnsi="Arial" w:cs="Arial"/>
          <w:sz w:val="20"/>
          <w:szCs w:val="20"/>
        </w:rPr>
        <w:t xml:space="preserve"> ausgestattet.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Gewindebohrungen M6 in Boden, Oberseite sind zur Aufnahme von Montagewinkel integriert. Simulationsdaten EASE sind vorhanden.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Frequenzgang:</w:t>
      </w:r>
      <w:r w:rsidR="008234F5">
        <w:rPr>
          <w:rFonts w:ascii="Arial" w:hAnsi="Arial" w:cs="Arial"/>
          <w:sz w:val="20"/>
          <w:szCs w:val="20"/>
        </w:rPr>
        <w:t xml:space="preserve"> ....................  </w:t>
      </w:r>
      <w:r>
        <w:rPr>
          <w:rFonts w:ascii="Arial" w:hAnsi="Arial" w:cs="Arial"/>
          <w:sz w:val="20"/>
          <w:szCs w:val="20"/>
        </w:rPr>
        <w:t xml:space="preserve"> </w:t>
      </w:r>
      <w:r w:rsidR="008234F5">
        <w:rPr>
          <w:rFonts w:ascii="Arial" w:hAnsi="Arial" w:cs="Arial"/>
          <w:sz w:val="20"/>
          <w:szCs w:val="20"/>
        </w:rPr>
        <w:t xml:space="preserve">125 Hz - 18.000 Hz </w:t>
      </w:r>
      <w:r>
        <w:rPr>
          <w:rFonts w:ascii="Arial" w:hAnsi="Arial" w:cs="Arial"/>
          <w:sz w:val="20"/>
          <w:szCs w:val="20"/>
        </w:rPr>
        <w:t>@-3dB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Nennleistung@1/1: </w:t>
      </w:r>
      <w:r>
        <w:rPr>
          <w:rFonts w:ascii="Arial" w:hAnsi="Arial" w:cs="Arial"/>
          <w:sz w:val="20"/>
          <w:szCs w:val="20"/>
        </w:rPr>
        <w:t xml:space="preserve">....................................  </w:t>
      </w:r>
      <w:r w:rsidR="002E33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Nennleistung@1/2: </w:t>
      </w:r>
      <w:r>
        <w:rPr>
          <w:rFonts w:ascii="Arial" w:hAnsi="Arial" w:cs="Arial"/>
          <w:sz w:val="20"/>
          <w:szCs w:val="20"/>
        </w:rPr>
        <w:t xml:space="preserve">....................................  </w:t>
      </w:r>
      <w:r w:rsidR="002E3338">
        <w:rPr>
          <w:rFonts w:ascii="Arial" w:hAnsi="Arial" w:cs="Arial"/>
          <w:sz w:val="20"/>
          <w:szCs w:val="20"/>
        </w:rPr>
        <w:t>3</w:t>
      </w:r>
      <w:r w:rsidR="0087054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8234F5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 xml:space="preserve">...................................  </w:t>
      </w:r>
      <w:r w:rsidR="00870544">
        <w:rPr>
          <w:rFonts w:ascii="Arial" w:hAnsi="Arial" w:cs="Arial"/>
          <w:sz w:val="20"/>
          <w:szCs w:val="20"/>
        </w:rPr>
        <w:t xml:space="preserve"> 1</w:t>
      </w:r>
      <w:r w:rsidR="002E3338">
        <w:rPr>
          <w:rFonts w:ascii="Arial" w:hAnsi="Arial" w:cs="Arial"/>
          <w:sz w:val="20"/>
          <w:szCs w:val="20"/>
        </w:rPr>
        <w:t>5</w:t>
      </w:r>
      <w:r w:rsidR="00B2491C">
        <w:rPr>
          <w:rFonts w:ascii="Arial" w:hAnsi="Arial" w:cs="Arial"/>
          <w:sz w:val="20"/>
          <w:szCs w:val="20"/>
        </w:rPr>
        <w:t xml:space="preserve"> Watt </w:t>
      </w:r>
      <w:proofErr w:type="spellStart"/>
      <w:r w:rsidR="00B2491C"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Impedanz@1/1: </w:t>
      </w:r>
      <w:r>
        <w:rPr>
          <w:rFonts w:ascii="Arial" w:hAnsi="Arial" w:cs="Arial"/>
          <w:sz w:val="20"/>
          <w:szCs w:val="20"/>
        </w:rPr>
        <w:t xml:space="preserve">.................................................  </w:t>
      </w:r>
      <w:r w:rsidR="002E3338">
        <w:rPr>
          <w:rFonts w:ascii="Arial" w:hAnsi="Arial" w:cs="Arial"/>
          <w:sz w:val="20"/>
          <w:szCs w:val="20"/>
        </w:rPr>
        <w:t>166</w:t>
      </w:r>
      <w:r>
        <w:rPr>
          <w:rFonts w:ascii="Arial" w:hAnsi="Arial" w:cs="Arial"/>
          <w:sz w:val="20"/>
          <w:szCs w:val="20"/>
        </w:rPr>
        <w:t xml:space="preserve"> Ohm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Impedanz@1/2: </w:t>
      </w:r>
      <w:r>
        <w:rPr>
          <w:rFonts w:ascii="Arial" w:hAnsi="Arial" w:cs="Arial"/>
          <w:sz w:val="20"/>
          <w:szCs w:val="20"/>
        </w:rPr>
        <w:t xml:space="preserve">.................................................  </w:t>
      </w:r>
      <w:r w:rsidR="002E3338">
        <w:rPr>
          <w:rFonts w:ascii="Arial" w:hAnsi="Arial" w:cs="Arial"/>
          <w:sz w:val="20"/>
          <w:szCs w:val="20"/>
        </w:rPr>
        <w:t>333</w:t>
      </w:r>
      <w:r>
        <w:rPr>
          <w:rFonts w:ascii="Arial" w:hAnsi="Arial" w:cs="Arial"/>
          <w:sz w:val="20"/>
          <w:szCs w:val="20"/>
        </w:rPr>
        <w:t xml:space="preserve"> Ohm</w:t>
      </w:r>
    </w:p>
    <w:p w:rsidR="00B2491C" w:rsidRDefault="008234F5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 xml:space="preserve">...............................................  </w:t>
      </w:r>
      <w:r w:rsidR="002E3338">
        <w:rPr>
          <w:rFonts w:ascii="Arial" w:hAnsi="Arial" w:cs="Arial"/>
          <w:sz w:val="20"/>
          <w:szCs w:val="20"/>
        </w:rPr>
        <w:t>666</w:t>
      </w:r>
      <w:r w:rsidR="00B24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91C">
        <w:rPr>
          <w:rFonts w:ascii="Arial" w:hAnsi="Arial" w:cs="Arial"/>
          <w:sz w:val="20"/>
          <w:szCs w:val="20"/>
        </w:rPr>
        <w:t>kOhm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Bestückung:</w:t>
      </w:r>
      <w:r>
        <w:rPr>
          <w:rFonts w:ascii="Arial" w:hAnsi="Arial" w:cs="Arial"/>
          <w:sz w:val="20"/>
          <w:szCs w:val="20"/>
        </w:rPr>
        <w:t xml:space="preserve"> .........   </w:t>
      </w:r>
      <w:r w:rsidR="002E333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x 3.5“ [LF/MF], 1 x 1“ [HF] Neodym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 xml:space="preserve">Audio-Eingang: </w:t>
      </w:r>
      <w:r>
        <w:rPr>
          <w:rFonts w:ascii="Arial" w:hAnsi="Arial" w:cs="Arial"/>
          <w:sz w:val="20"/>
          <w:szCs w:val="20"/>
        </w:rPr>
        <w:t>..................................................  100V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Reichweite@SPL92dB[PINK NOISE]: </w:t>
      </w:r>
      <w:r w:rsidR="008234F5">
        <w:rPr>
          <w:rFonts w:ascii="Arial" w:hAnsi="Arial" w:cs="Arial"/>
          <w:sz w:val="20"/>
          <w:szCs w:val="20"/>
          <w:lang w:val="fr-FR"/>
        </w:rPr>
        <w:t>...............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2E3338">
        <w:rPr>
          <w:rFonts w:ascii="Arial" w:hAnsi="Arial" w:cs="Arial"/>
          <w:sz w:val="20"/>
          <w:szCs w:val="20"/>
          <w:lang w:val="fr-FR"/>
        </w:rPr>
        <w:t>12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Reichweite@SPL95dB[PINK NOISE]: </w:t>
      </w:r>
      <w:r>
        <w:rPr>
          <w:rFonts w:ascii="Arial" w:hAnsi="Arial" w:cs="Arial"/>
          <w:sz w:val="20"/>
          <w:szCs w:val="20"/>
          <w:lang w:val="fr-FR"/>
        </w:rPr>
        <w:t xml:space="preserve">................  </w:t>
      </w:r>
      <w:r w:rsidR="002E333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Meter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Passive </w:t>
      </w:r>
      <w:r>
        <w:rPr>
          <w:rFonts w:ascii="Arial" w:hAnsi="Arial" w:cs="Arial"/>
          <w:b/>
          <w:sz w:val="20"/>
          <w:szCs w:val="20"/>
        </w:rPr>
        <w:t xml:space="preserve">Weiche </w:t>
      </w:r>
      <w:r w:rsidRPr="008234F5">
        <w:rPr>
          <w:rFonts w:ascii="Arial" w:hAnsi="Arial" w:cs="Arial"/>
          <w:b/>
          <w:sz w:val="20"/>
          <w:szCs w:val="20"/>
        </w:rPr>
        <w:t>[LF/HF]:</w:t>
      </w:r>
      <w:r w:rsidR="008234F5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8234F5">
        <w:rPr>
          <w:rFonts w:ascii="Arial" w:hAnsi="Arial" w:cs="Arial"/>
          <w:sz w:val="20"/>
          <w:szCs w:val="20"/>
        </w:rPr>
        <w:t>...…………....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 xml:space="preserve">  12db@Oct.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Trennfrequenz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: </w:t>
      </w:r>
      <w:proofErr w:type="gramStart"/>
      <w:r>
        <w:rPr>
          <w:rFonts w:ascii="Arial" w:hAnsi="Arial" w:cs="Arial"/>
          <w:sz w:val="20"/>
          <w:szCs w:val="20"/>
          <w:lang w:val="fr-FR"/>
        </w:rPr>
        <w:t>…………….………………</w:t>
      </w:r>
      <w:r w:rsidR="008234F5">
        <w:rPr>
          <w:rFonts w:ascii="Arial" w:hAnsi="Arial" w:cs="Arial"/>
          <w:sz w:val="20"/>
          <w:szCs w:val="20"/>
          <w:lang w:val="fr-FR"/>
        </w:rPr>
        <w:t>..</w:t>
      </w:r>
      <w:r>
        <w:rPr>
          <w:rFonts w:ascii="Arial" w:hAnsi="Arial" w:cs="Arial"/>
          <w:sz w:val="20"/>
          <w:szCs w:val="20"/>
          <w:lang w:val="fr-FR"/>
        </w:rPr>
        <w:t>…...…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4.5 kHz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Farbe: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      RAL 9016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Abmessungen: </w:t>
      </w:r>
      <w:r>
        <w:rPr>
          <w:rFonts w:ascii="Arial" w:hAnsi="Arial" w:cs="Arial"/>
          <w:sz w:val="20"/>
          <w:szCs w:val="20"/>
        </w:rPr>
        <w:t>.........</w:t>
      </w:r>
      <w:r w:rsidR="008234F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.... </w:t>
      </w:r>
      <w:r w:rsidR="002E3338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0 (H) x </w:t>
      </w:r>
      <w:r w:rsidR="008234F5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(B) x 113 (T) [mm]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Gewicht: 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5B13EC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8234F5">
        <w:rPr>
          <w:rFonts w:ascii="Arial" w:hAnsi="Arial" w:cs="Arial"/>
          <w:sz w:val="20"/>
          <w:szCs w:val="20"/>
        </w:rPr>
        <w:t>.</w:t>
      </w:r>
      <w:r w:rsidR="00D2047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Pr="008234F5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  <w:lang w:val="en-US"/>
        </w:rPr>
      </w:pPr>
      <w:proofErr w:type="spellStart"/>
      <w:r w:rsidRPr="008234F5">
        <w:rPr>
          <w:rFonts w:ascii="Arial" w:hAnsi="Arial" w:cs="Arial"/>
          <w:b/>
          <w:sz w:val="20"/>
          <w:szCs w:val="20"/>
          <w:lang w:val="en-US"/>
        </w:rPr>
        <w:t>Fabrikat</w:t>
      </w:r>
      <w:proofErr w:type="spellEnd"/>
      <w:r w:rsidRPr="008234F5">
        <w:rPr>
          <w:rFonts w:ascii="Arial" w:hAnsi="Arial" w:cs="Arial"/>
          <w:b/>
          <w:sz w:val="20"/>
          <w:szCs w:val="20"/>
          <w:lang w:val="en-US"/>
        </w:rPr>
        <w:t>:</w:t>
      </w:r>
      <w:r w:rsidRPr="008234F5">
        <w:rPr>
          <w:rFonts w:ascii="Arial" w:hAnsi="Arial" w:cs="Arial"/>
          <w:sz w:val="20"/>
          <w:szCs w:val="20"/>
          <w:lang w:val="en-US"/>
        </w:rPr>
        <w:t xml:space="preserve"> Phoenix Professional Audio GmbH</w:t>
      </w:r>
    </w:p>
    <w:p w:rsidR="00B2491C" w:rsidRPr="008234F5" w:rsidRDefault="00B2491C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  <w:lang w:val="en-US"/>
        </w:rPr>
      </w:pPr>
      <w:r w:rsidRPr="008234F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2491C" w:rsidRPr="008234F5" w:rsidRDefault="00B2491C">
      <w:pPr>
        <w:tabs>
          <w:tab w:val="left" w:pos="6840"/>
        </w:tabs>
        <w:ind w:left="1620" w:right="2232"/>
        <w:rPr>
          <w:lang w:val="en-US"/>
        </w:rPr>
      </w:pPr>
      <w:proofErr w:type="spellStart"/>
      <w:r w:rsidRPr="008234F5">
        <w:rPr>
          <w:rFonts w:ascii="Arial" w:hAnsi="Arial" w:cs="Arial"/>
          <w:b/>
          <w:sz w:val="20"/>
          <w:szCs w:val="20"/>
          <w:lang w:val="en-US"/>
        </w:rPr>
        <w:t>Typ</w:t>
      </w:r>
      <w:proofErr w:type="spellEnd"/>
      <w:r w:rsidRPr="008234F5">
        <w:rPr>
          <w:rFonts w:ascii="Arial" w:hAnsi="Arial" w:cs="Arial"/>
          <w:b/>
          <w:sz w:val="20"/>
          <w:szCs w:val="20"/>
          <w:lang w:val="en-US"/>
        </w:rPr>
        <w:t>:</w:t>
      </w:r>
      <w:r w:rsidR="00760536" w:rsidRPr="008234F5">
        <w:rPr>
          <w:rFonts w:ascii="Arial" w:hAnsi="Arial" w:cs="Arial"/>
          <w:sz w:val="20"/>
          <w:szCs w:val="20"/>
          <w:lang w:val="en-US"/>
        </w:rPr>
        <w:t xml:space="preserve"> K4-</w:t>
      </w:r>
      <w:r w:rsidR="002E3338" w:rsidRPr="008234F5">
        <w:rPr>
          <w:rFonts w:ascii="Arial" w:hAnsi="Arial" w:cs="Arial"/>
          <w:sz w:val="20"/>
          <w:szCs w:val="20"/>
          <w:lang w:val="en-US"/>
        </w:rPr>
        <w:t>6</w:t>
      </w:r>
      <w:r w:rsidR="00760536" w:rsidRPr="008234F5">
        <w:rPr>
          <w:rFonts w:ascii="Arial" w:hAnsi="Arial" w:cs="Arial"/>
          <w:sz w:val="20"/>
          <w:szCs w:val="20"/>
          <w:lang w:val="en-US"/>
        </w:rPr>
        <w:t>0N</w:t>
      </w:r>
    </w:p>
    <w:sectPr w:rsidR="00B2491C" w:rsidRPr="008234F5" w:rsidSect="00FC6DAB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2F02"/>
    <w:rsid w:val="000C2F02"/>
    <w:rsid w:val="002E3338"/>
    <w:rsid w:val="005B13EC"/>
    <w:rsid w:val="00760536"/>
    <w:rsid w:val="008234F5"/>
    <w:rsid w:val="00870544"/>
    <w:rsid w:val="00B2491C"/>
    <w:rsid w:val="00BD1A7A"/>
    <w:rsid w:val="00C01148"/>
    <w:rsid w:val="00D20474"/>
    <w:rsid w:val="00FC4279"/>
    <w:rsid w:val="00F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DAB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FC6DAB"/>
  </w:style>
  <w:style w:type="character" w:customStyle="1" w:styleId="Absatz-Standardschriftart10">
    <w:name w:val="Absatz-Standardschriftart1"/>
    <w:rsid w:val="00FC6DAB"/>
  </w:style>
  <w:style w:type="paragraph" w:customStyle="1" w:styleId="berschrift">
    <w:name w:val="Überschrift"/>
    <w:basedOn w:val="Standard"/>
    <w:next w:val="Textkrper"/>
    <w:rsid w:val="00FC6D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FC6DAB"/>
    <w:pPr>
      <w:spacing w:after="120"/>
    </w:pPr>
  </w:style>
  <w:style w:type="paragraph" w:styleId="Liste">
    <w:name w:val="List"/>
    <w:basedOn w:val="Textkrper"/>
    <w:rsid w:val="00FC6DAB"/>
    <w:rPr>
      <w:rFonts w:cs="Mangal"/>
    </w:rPr>
  </w:style>
  <w:style w:type="paragraph" w:customStyle="1" w:styleId="Beschriftung2">
    <w:name w:val="Beschriftung2"/>
    <w:basedOn w:val="Standard"/>
    <w:rsid w:val="00FC6DAB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FC6DAB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rsid w:val="00FC6DAB"/>
    <w:pPr>
      <w:suppressLineNumbers/>
      <w:spacing w:before="120" w:after="120"/>
    </w:pPr>
    <w:rPr>
      <w:rFonts w:cs="Mangal"/>
      <w:i/>
      <w:iCs/>
    </w:rPr>
  </w:style>
  <w:style w:type="paragraph" w:customStyle="1" w:styleId="Sprechblasentext1">
    <w:name w:val="Sprechblasentext1"/>
    <w:basedOn w:val="Standard"/>
    <w:rsid w:val="00FC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3</cp:revision>
  <cp:lastPrinted>2013-01-21T12:02:00Z</cp:lastPrinted>
  <dcterms:created xsi:type="dcterms:W3CDTF">2019-05-10T09:56:00Z</dcterms:created>
  <dcterms:modified xsi:type="dcterms:W3CDTF">2019-07-29T09:20:00Z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